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14" w:rsidRDefault="00746B14" w:rsidP="00746B14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746B14" w:rsidRPr="008B7980" w:rsidRDefault="00746B14" w:rsidP="00746B14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746B14" w:rsidRDefault="00746B14" w:rsidP="00746B14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746B14" w:rsidRPr="00AD4D88" w:rsidRDefault="00746B14" w:rsidP="00746B14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746B14" w:rsidRDefault="00746B14" w:rsidP="00746B14">
      <w:pPr>
        <w:ind w:left="10206" w:firstLine="0"/>
        <w:rPr>
          <w:rFonts w:cs="Arial"/>
          <w:b/>
          <w:sz w:val="32"/>
          <w:szCs w:val="32"/>
        </w:rPr>
      </w:pPr>
    </w:p>
    <w:p w:rsidR="00746B14" w:rsidRPr="00E732A8" w:rsidRDefault="00746B14" w:rsidP="00746B14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746B14" w:rsidRPr="00E732A8" w:rsidRDefault="00746B14" w:rsidP="00746B14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746B14" w:rsidRPr="00E732A8" w:rsidRDefault="00746B14" w:rsidP="00746B14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746B14" w:rsidRPr="00A371A1" w:rsidRDefault="00746B14" w:rsidP="00746B14">
      <w:pPr>
        <w:ind w:left="6663"/>
        <w:rPr>
          <w:rFonts w:cs="Arial"/>
        </w:rPr>
      </w:pPr>
    </w:p>
    <w:p w:rsidR="00746B14" w:rsidRPr="00E732A8" w:rsidRDefault="00746B14" w:rsidP="00746B14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746B14" w:rsidRPr="00E732A8" w:rsidRDefault="00746B14" w:rsidP="00746B14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746B14" w:rsidRDefault="00746B14" w:rsidP="00746B14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773"/>
        <w:gridCol w:w="945"/>
        <w:gridCol w:w="981"/>
        <w:gridCol w:w="931"/>
        <w:gridCol w:w="931"/>
        <w:gridCol w:w="931"/>
        <w:gridCol w:w="988"/>
        <w:gridCol w:w="931"/>
        <w:gridCol w:w="931"/>
        <w:gridCol w:w="931"/>
        <w:gridCol w:w="931"/>
        <w:gridCol w:w="931"/>
        <w:gridCol w:w="931"/>
        <w:gridCol w:w="892"/>
      </w:tblGrid>
      <w:tr w:rsidR="00746B14" w:rsidRPr="00DD307A" w:rsidTr="00DB19C0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vMerge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6B14" w:rsidRPr="00DD307A" w:rsidRDefault="00746B14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0" w:type="auto"/>
            <w:vMerge/>
            <w:vAlign w:val="center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Осуществление переданных полномочий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0100459300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Средства федерального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показателей и повышение оплаты труда работников муниципальных учреждений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1 534 970,49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28 635 780,23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230 608,80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2 446 829,48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9 877 078,27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106 803 054,84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 xml:space="preserve">Подпрограмма "Создание условий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1210000000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 xml:space="preserve">Бюджетные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Иные межбюдж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28 617 003,87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95 018 895,98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28 617 003,87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93 622 807,39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1210470010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 (Кредит 80 000,0 тыс. руб)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1 396 088,59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11 784 158,86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2 094 358,86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"Профилактика правонарушений и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обеспечение отдельных прав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10 178 016,00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1 178 167,72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373 852 868,98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 xml:space="preserve">Подпрограмма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"Дорожное хозяйство"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181000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Бюджет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Иные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16 295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21 621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9 242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198 038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25 093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16 801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43 534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1 178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15 118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26 930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373 852 </w:t>
            </w:r>
            <w:r w:rsidRPr="00DD307A">
              <w:rPr>
                <w:rFonts w:cs="Arial"/>
                <w:i/>
                <w:iCs/>
                <w:sz w:val="16"/>
                <w:szCs w:val="16"/>
              </w:rPr>
              <w:lastRenderedPageBreak/>
              <w:t>868,98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13 131 306,52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95 871 786,52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18102S3000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58 317 080,92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60 492 617,14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31 427 035,75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32 315 824,81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26 453 354,64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54 367 032,37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61 888 698,98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46 008 344,42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43 533 034,96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24 969 325,06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27 289 958,13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17 969 912,11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366 222 521,23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4 661 235,75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4 745 624,81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6 720 854,64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6 284 232,37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7 767 198,98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12 011 544,42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7 012 034,96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8 187 625,06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12 141 058,13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6 320 712,11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75 852 121,23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Расходы по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благоустройству общественных и дворовых территорий поселений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240029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ООО "Газпромнефть-Хантос"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16 475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16 475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D307A">
              <w:rPr>
                <w:rFonts w:cs="Arial"/>
                <w:i/>
                <w:iCs/>
                <w:sz w:val="16"/>
                <w:szCs w:val="16"/>
              </w:rPr>
              <w:t>6 543 300,00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r w:rsidRPr="00DD307A">
              <w:rPr>
                <w:rFonts w:cs="Arial"/>
                <w:sz w:val="16"/>
                <w:szCs w:val="16"/>
              </w:rPr>
              <w:lastRenderedPageBreak/>
              <w:t>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52 986 376,47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36 309 402,11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18 715 397,57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257 332 401,08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57 435 971,34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38 757 701,49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55 558 911,37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20 107 254,31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60 054 416,89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41 993 848,72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639 251 681,35</w:t>
            </w:r>
          </w:p>
        </w:tc>
      </w:tr>
      <w:tr w:rsidR="00746B14" w:rsidRPr="00DD307A" w:rsidTr="00DB19C0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46B14" w:rsidRPr="00DD307A" w:rsidRDefault="00746B1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80 611 856,17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64 694 296,24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38 888 068,71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305 415 201,08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112 420 611,48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73 499 438,78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92 834 048,01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37 265 107,53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75 671 171,46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54 048 615,58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46B14" w:rsidRPr="00DD307A" w:rsidRDefault="00746B1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935 348 415,04</w:t>
            </w:r>
          </w:p>
        </w:tc>
      </w:tr>
    </w:tbl>
    <w:p w:rsidR="00746B14" w:rsidRPr="00A371A1" w:rsidRDefault="00746B14" w:rsidP="00746B1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746B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31"/>
    <w:rsid w:val="00746B14"/>
    <w:rsid w:val="00DA5F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46B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46B1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46B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46B1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/content/act/834f0566-c909-45f4-88cc-1d4bdf612a0d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2518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2024-10-02T13:24:00Z</dcterms:created>
  <dcterms:modified xsi:type="dcterms:W3CDTF">2024-10-02T13:24:00Z</dcterms:modified>
</cp:coreProperties>
</file>